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10" w:rsidRPr="00E05854" w:rsidRDefault="002A7C10" w:rsidP="005B25FC">
      <w:pPr>
        <w:spacing w:after="0" w:line="240" w:lineRule="auto"/>
        <w:ind w:left="2977"/>
        <w:jc w:val="center"/>
        <w:rPr>
          <w:w w:val="130"/>
          <w:sz w:val="76"/>
          <w:szCs w:val="76"/>
        </w:rPr>
      </w:pPr>
      <w:bookmarkStart w:id="0" w:name="_GoBack"/>
      <w:bookmarkEnd w:id="0"/>
      <w:r w:rsidRPr="002A7C10">
        <w:rPr>
          <w:rFonts w:ascii="Times New Roman" w:hAnsi="Times New Roman" w:cs="Times New Roman"/>
          <w:b/>
          <w:noProof/>
          <w:w w:val="130"/>
          <w:sz w:val="20"/>
          <w:szCs w:val="76"/>
          <w:lang w:eastAsia="ru-RU"/>
        </w:rPr>
        <w:drawing>
          <wp:anchor distT="0" distB="0" distL="114300" distR="114300" simplePos="0" relativeHeight="251659264" behindDoc="1" locked="0" layoutInCell="1" allowOverlap="1" wp14:anchorId="4AC6623D" wp14:editId="37B3A27D">
            <wp:simplePos x="0" y="0"/>
            <wp:positionH relativeFrom="column">
              <wp:posOffset>305435</wp:posOffset>
            </wp:positionH>
            <wp:positionV relativeFrom="paragraph">
              <wp:posOffset>107315</wp:posOffset>
            </wp:positionV>
            <wp:extent cx="2268000" cy="2268000"/>
            <wp:effectExtent l="57150" t="57150" r="56515" b="565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здоровь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  <a:ln w="63500" cap="rnd"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854">
        <w:rPr>
          <w:rFonts w:ascii="Times New Roman" w:hAnsi="Times New Roman" w:cs="Times New Roman"/>
          <w:b/>
          <w:w w:val="130"/>
          <w:sz w:val="76"/>
          <w:szCs w:val="76"/>
        </w:rPr>
        <w:t>ВНИМАНИЕ!!!</w:t>
      </w:r>
    </w:p>
    <w:p w:rsidR="002A7C10" w:rsidRDefault="002A7C10" w:rsidP="002A7C10">
      <w:pPr>
        <w:spacing w:after="120" w:line="240" w:lineRule="auto"/>
        <w:ind w:left="3686"/>
        <w:jc w:val="center"/>
        <w:rPr>
          <w:rFonts w:ascii="Times New Roman" w:hAnsi="Times New Roman" w:cs="Times New Roman"/>
          <w:b/>
          <w:sz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D7792" wp14:editId="5F90CD91">
                <wp:simplePos x="0" y="0"/>
                <wp:positionH relativeFrom="column">
                  <wp:posOffset>3712210</wp:posOffset>
                </wp:positionH>
                <wp:positionV relativeFrom="paragraph">
                  <wp:posOffset>248920</wp:posOffset>
                </wp:positionV>
                <wp:extent cx="5307416" cy="1008000"/>
                <wp:effectExtent l="0" t="0" r="0" b="1905"/>
                <wp:wrapNone/>
                <wp:docPr id="6" name="Поле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07416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C10" w:rsidRPr="002A7C10" w:rsidRDefault="002A7C10" w:rsidP="002A7C10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7C10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pacing w:val="10"/>
                                <w:w w:val="9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ШКОЛЕ</w:t>
                            </w:r>
                            <w:r w:rsidRPr="002A7C10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24988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D779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92.3pt;margin-top:19.6pt;width:417.9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" filled="f" stroked="f">
                <v:path arrowok="t"/>
                <o:lock v:ext="edit" aspectratio="t"/>
                <v:textbox>
                  <w:txbxContent>
                    <w:p w:rsidR="002A7C10" w:rsidRPr="002A7C10" w:rsidRDefault="002A7C10" w:rsidP="002A7C10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7C10">
                        <w:rPr>
                          <w:rFonts w:ascii="Arial Black" w:hAnsi="Arial Black" w:cs="Times New Roman"/>
                          <w:b/>
                          <w:color w:val="C00000"/>
                          <w:spacing w:val="10"/>
                          <w:w w:val="9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ШКОЛЕ</w:t>
                      </w:r>
                      <w:r w:rsidRPr="002A7C10">
                        <w:rPr>
                          <w:rFonts w:ascii="Arial Black" w:hAnsi="Arial Black" w:cs="Times New Roman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56"/>
        </w:rPr>
        <w:t>Очередное з</w:t>
      </w:r>
      <w:r w:rsidRPr="00E05854">
        <w:rPr>
          <w:rFonts w:ascii="Times New Roman" w:hAnsi="Times New Roman" w:cs="Times New Roman"/>
          <w:b/>
          <w:sz w:val="56"/>
        </w:rPr>
        <w:t xml:space="preserve">анятие в </w:t>
      </w:r>
    </w:p>
    <w:p w:rsidR="002A7C10" w:rsidRPr="002A7C10" w:rsidRDefault="002A7C10" w:rsidP="002A7C10">
      <w:pPr>
        <w:spacing w:after="120" w:line="240" w:lineRule="auto"/>
        <w:ind w:left="1701"/>
        <w:jc w:val="center"/>
        <w:rPr>
          <w:rFonts w:ascii="Times New Roman" w:hAnsi="Times New Roman" w:cs="Times New Roman"/>
          <w:b/>
          <w:sz w:val="72"/>
          <w:szCs w:val="66"/>
        </w:rPr>
      </w:pPr>
    </w:p>
    <w:p w:rsidR="002A7C10" w:rsidRPr="00E05854" w:rsidRDefault="002A7C10" w:rsidP="002A7C10">
      <w:pPr>
        <w:spacing w:after="120" w:line="240" w:lineRule="auto"/>
        <w:ind w:left="3742"/>
        <w:jc w:val="center"/>
        <w:rPr>
          <w:rFonts w:ascii="Times New Roman" w:hAnsi="Times New Roman" w:cs="Times New Roman"/>
          <w:b/>
          <w:sz w:val="44"/>
        </w:rPr>
      </w:pPr>
      <w:r w:rsidRPr="00E05854">
        <w:rPr>
          <w:rFonts w:ascii="Times New Roman" w:hAnsi="Times New Roman" w:cs="Times New Roman"/>
          <w:b/>
          <w:sz w:val="52"/>
        </w:rPr>
        <w:t xml:space="preserve">состоится </w:t>
      </w:r>
      <w:r>
        <w:rPr>
          <w:rFonts w:ascii="Times New Roman" w:hAnsi="Times New Roman" w:cs="Times New Roman"/>
          <w:b/>
          <w:sz w:val="52"/>
        </w:rPr>
        <w:t>22</w:t>
      </w:r>
      <w:r w:rsidRPr="00E05854">
        <w:rPr>
          <w:rFonts w:ascii="Times New Roman" w:hAnsi="Times New Roman" w:cs="Times New Roman"/>
          <w:b/>
          <w:sz w:val="52"/>
        </w:rPr>
        <w:t xml:space="preserve"> </w:t>
      </w:r>
      <w:r>
        <w:rPr>
          <w:rFonts w:ascii="Times New Roman" w:hAnsi="Times New Roman" w:cs="Times New Roman"/>
          <w:b/>
          <w:sz w:val="52"/>
        </w:rPr>
        <w:t>ФЕВРАЛЯ</w:t>
      </w:r>
      <w:r w:rsidRPr="00E05854">
        <w:rPr>
          <w:rFonts w:ascii="Times New Roman" w:hAnsi="Times New Roman" w:cs="Times New Roman"/>
          <w:b/>
          <w:sz w:val="52"/>
        </w:rPr>
        <w:t xml:space="preserve"> в 12.00 часов</w:t>
      </w:r>
    </w:p>
    <w:p w:rsidR="002A7C10" w:rsidRPr="005B25FC" w:rsidRDefault="002A7C10" w:rsidP="002A7C10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2A7C10" w:rsidRPr="00E05854" w:rsidRDefault="002A7C10" w:rsidP="002A7C10">
      <w:pPr>
        <w:spacing w:after="120"/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E05854">
        <w:rPr>
          <w:rFonts w:ascii="Times New Roman" w:hAnsi="Times New Roman" w:cs="Times New Roman"/>
          <w:b/>
          <w:sz w:val="52"/>
          <w:u w:val="single"/>
        </w:rPr>
        <w:t>Занятие будут проводить:</w:t>
      </w:r>
    </w:p>
    <w:p w:rsidR="002A7C10" w:rsidRPr="005B25FC" w:rsidRDefault="002A7C10" w:rsidP="005B25FC">
      <w:pPr>
        <w:pStyle w:val="a4"/>
        <w:numPr>
          <w:ilvl w:val="0"/>
          <w:numId w:val="1"/>
        </w:numPr>
        <w:tabs>
          <w:tab w:val="left" w:pos="-3544"/>
        </w:tabs>
        <w:spacing w:afterLines="80" w:after="192" w:line="440" w:lineRule="exact"/>
        <w:ind w:left="1276" w:right="391" w:hanging="851"/>
        <w:contextualSpacing w:val="0"/>
        <w:rPr>
          <w:rFonts w:ascii="Arial" w:hAnsi="Arial" w:cs="Arial"/>
          <w:b/>
          <w:sz w:val="44"/>
          <w:szCs w:val="44"/>
        </w:rPr>
      </w:pPr>
      <w:r w:rsidRPr="005B25FC">
        <w:rPr>
          <w:rFonts w:ascii="Arial Black" w:hAnsi="Arial Black" w:cs="Times New Roman"/>
          <w:sz w:val="44"/>
          <w:szCs w:val="44"/>
        </w:rPr>
        <w:t xml:space="preserve">ГОРОДИСКИЙ БОГДАН ВЛАДИМИРОВИЧ </w:t>
      </w:r>
      <w:r w:rsidRPr="005B25FC">
        <w:rPr>
          <w:rFonts w:ascii="Arial" w:hAnsi="Arial" w:cs="Arial"/>
          <w:b/>
          <w:sz w:val="44"/>
          <w:szCs w:val="44"/>
        </w:rPr>
        <w:t>– главный врач медицинского центра «</w:t>
      </w:r>
      <w:proofErr w:type="spellStart"/>
      <w:r w:rsidRPr="005B25FC">
        <w:rPr>
          <w:rFonts w:ascii="Arial" w:hAnsi="Arial" w:cs="Arial"/>
          <w:b/>
          <w:sz w:val="44"/>
          <w:szCs w:val="44"/>
        </w:rPr>
        <w:t>АйконМед</w:t>
      </w:r>
      <w:proofErr w:type="spellEnd"/>
      <w:r w:rsidRPr="005B25FC">
        <w:rPr>
          <w:rFonts w:ascii="Arial" w:hAnsi="Arial" w:cs="Arial"/>
          <w:b/>
          <w:sz w:val="44"/>
          <w:szCs w:val="44"/>
        </w:rPr>
        <w:t>», академик РАЕН;</w:t>
      </w:r>
    </w:p>
    <w:p w:rsidR="002A7C10" w:rsidRPr="005B25FC" w:rsidRDefault="002A7C10" w:rsidP="005B25FC">
      <w:pPr>
        <w:pStyle w:val="a4"/>
        <w:numPr>
          <w:ilvl w:val="0"/>
          <w:numId w:val="1"/>
        </w:numPr>
        <w:tabs>
          <w:tab w:val="left" w:pos="-3544"/>
        </w:tabs>
        <w:spacing w:afterLines="80" w:after="192" w:line="440" w:lineRule="exact"/>
        <w:ind w:left="1276" w:right="391" w:hanging="851"/>
        <w:contextualSpacing w:val="0"/>
        <w:rPr>
          <w:rFonts w:ascii="Arial" w:hAnsi="Arial" w:cs="Arial"/>
          <w:b/>
          <w:spacing w:val="-6"/>
          <w:sz w:val="44"/>
          <w:szCs w:val="44"/>
        </w:rPr>
      </w:pPr>
      <w:r w:rsidRPr="005B25FC">
        <w:rPr>
          <w:rFonts w:ascii="Arial Black" w:hAnsi="Arial Black" w:cs="Times New Roman"/>
          <w:sz w:val="44"/>
          <w:szCs w:val="44"/>
        </w:rPr>
        <w:t xml:space="preserve">ЧИХ ИРИНА ВАСИЛЬЕВНА – </w:t>
      </w:r>
      <w:r w:rsidRPr="005B25FC">
        <w:rPr>
          <w:rFonts w:ascii="Arial" w:hAnsi="Arial" w:cs="Arial"/>
          <w:b/>
          <w:spacing w:val="-6"/>
          <w:sz w:val="44"/>
          <w:szCs w:val="44"/>
        </w:rPr>
        <w:t>доктор философии в области медицины и биологии, эксперт в вопросах Здоровья и Долголетия, один из авторов «Программы 120+» на основе научного открытия «Пограничная вода»</w:t>
      </w:r>
      <w:r w:rsidR="005B25FC" w:rsidRPr="005B25FC">
        <w:rPr>
          <w:rFonts w:ascii="Arial" w:hAnsi="Arial" w:cs="Arial"/>
          <w:b/>
          <w:spacing w:val="-6"/>
          <w:sz w:val="44"/>
          <w:szCs w:val="44"/>
        </w:rPr>
        <w:t>;</w:t>
      </w:r>
    </w:p>
    <w:p w:rsidR="005B25FC" w:rsidRPr="005B25FC" w:rsidRDefault="005B25FC" w:rsidP="005B25FC">
      <w:pPr>
        <w:pStyle w:val="a4"/>
        <w:numPr>
          <w:ilvl w:val="0"/>
          <w:numId w:val="1"/>
        </w:numPr>
        <w:spacing w:after="120" w:line="440" w:lineRule="exact"/>
        <w:ind w:left="1276" w:hanging="851"/>
        <w:rPr>
          <w:rFonts w:ascii="Arial" w:hAnsi="Arial" w:cs="Arial"/>
          <w:b/>
          <w:spacing w:val="-6"/>
          <w:sz w:val="44"/>
          <w:szCs w:val="44"/>
        </w:rPr>
      </w:pPr>
      <w:r w:rsidRPr="005B25FC">
        <w:rPr>
          <w:rFonts w:ascii="Arial Black" w:hAnsi="Arial Black" w:cs="Times New Roman"/>
          <w:caps/>
          <w:sz w:val="44"/>
          <w:szCs w:val="44"/>
        </w:rPr>
        <w:t>Поправко Сергей Алексеевич</w:t>
      </w:r>
      <w:r w:rsidRPr="005B25FC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r w:rsidRPr="005B25FC">
        <w:rPr>
          <w:rFonts w:ascii="Arial" w:hAnsi="Arial" w:cs="Arial"/>
          <w:b/>
          <w:spacing w:val="-6"/>
          <w:sz w:val="44"/>
          <w:szCs w:val="44"/>
        </w:rPr>
        <w:t>– кандидат химических наук, ведущий химик России в области</w:t>
      </w:r>
      <w:r w:rsidRPr="005B25FC">
        <w:rPr>
          <w:rFonts w:ascii="Arial Black" w:hAnsi="Arial Black" w:cs="Times New Roman"/>
          <w:sz w:val="44"/>
          <w:szCs w:val="44"/>
        </w:rPr>
        <w:t xml:space="preserve"> </w:t>
      </w:r>
      <w:r w:rsidRPr="005B25FC">
        <w:rPr>
          <w:rFonts w:ascii="Arial" w:hAnsi="Arial" w:cs="Arial"/>
          <w:b/>
          <w:spacing w:val="-6"/>
          <w:sz w:val="44"/>
          <w:szCs w:val="44"/>
        </w:rPr>
        <w:t xml:space="preserve">продуктов медоносных пчел, автор косметики и генеральный директор Лаборатории S. </w:t>
      </w:r>
      <w:proofErr w:type="spellStart"/>
      <w:r w:rsidRPr="005B25FC">
        <w:rPr>
          <w:rFonts w:ascii="Arial" w:hAnsi="Arial" w:cs="Arial"/>
          <w:b/>
          <w:spacing w:val="-6"/>
          <w:sz w:val="44"/>
          <w:szCs w:val="44"/>
        </w:rPr>
        <w:t>Popravko</w:t>
      </w:r>
      <w:proofErr w:type="spellEnd"/>
      <w:r w:rsidRPr="005B25FC">
        <w:rPr>
          <w:rFonts w:ascii="Arial" w:hAnsi="Arial" w:cs="Arial"/>
          <w:b/>
          <w:spacing w:val="-6"/>
          <w:sz w:val="44"/>
          <w:szCs w:val="44"/>
        </w:rPr>
        <w:t>.</w:t>
      </w:r>
    </w:p>
    <w:p w:rsidR="002A7C10" w:rsidRPr="002A7C10" w:rsidRDefault="002A7C10" w:rsidP="002A7C10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2A7C10" w:rsidRDefault="002A7C10" w:rsidP="002A7C10">
      <w:pPr>
        <w:spacing w:after="0" w:line="240" w:lineRule="auto"/>
        <w:ind w:right="819"/>
        <w:jc w:val="right"/>
        <w:rPr>
          <w:rFonts w:ascii="Times New Roman" w:hAnsi="Times New Roman" w:cs="Times New Roman"/>
          <w:b/>
          <w:w w:val="115"/>
          <w:sz w:val="66"/>
          <w:szCs w:val="66"/>
        </w:rPr>
      </w:pPr>
      <w:r w:rsidRPr="00E05854">
        <w:rPr>
          <w:rFonts w:ascii="Times New Roman" w:hAnsi="Times New Roman" w:cs="Times New Roman"/>
          <w:b/>
          <w:sz w:val="44"/>
        </w:rPr>
        <w:t xml:space="preserve">Справки по телефону: </w:t>
      </w:r>
      <w:r w:rsidRPr="002259D0">
        <w:rPr>
          <w:rFonts w:ascii="Calibri" w:hAnsi="Calibri" w:cs="Times New Roman"/>
          <w:b/>
          <w:w w:val="115"/>
          <w:sz w:val="66"/>
          <w:szCs w:val="66"/>
        </w:rPr>
        <w:t>+</w:t>
      </w:r>
      <w:r w:rsidRPr="002259D0">
        <w:rPr>
          <w:rFonts w:ascii="Times New Roman" w:hAnsi="Times New Roman" w:cs="Times New Roman"/>
          <w:b/>
          <w:w w:val="115"/>
          <w:sz w:val="66"/>
          <w:szCs w:val="66"/>
        </w:rPr>
        <w:t>7</w:t>
      </w:r>
      <w:r w:rsidRPr="001D442D">
        <w:rPr>
          <w:rFonts w:ascii="Times New Roman" w:hAnsi="Times New Roman" w:cs="Times New Roman"/>
          <w:b/>
          <w:w w:val="115"/>
          <w:sz w:val="52"/>
        </w:rPr>
        <w:sym w:font="Wingdings" w:char="F077"/>
      </w:r>
      <w:r w:rsidRPr="002259D0">
        <w:rPr>
          <w:rFonts w:ascii="Times New Roman" w:hAnsi="Times New Roman" w:cs="Times New Roman"/>
          <w:b/>
          <w:w w:val="115"/>
          <w:sz w:val="66"/>
          <w:szCs w:val="66"/>
        </w:rPr>
        <w:t>928</w:t>
      </w:r>
      <w:r w:rsidRPr="001D442D">
        <w:rPr>
          <w:rFonts w:ascii="Times New Roman" w:hAnsi="Times New Roman" w:cs="Times New Roman"/>
          <w:b/>
          <w:w w:val="115"/>
          <w:sz w:val="52"/>
        </w:rPr>
        <w:sym w:font="Wingdings" w:char="F077"/>
      </w:r>
      <w:r w:rsidRPr="002259D0">
        <w:rPr>
          <w:rFonts w:ascii="Times New Roman" w:hAnsi="Times New Roman" w:cs="Times New Roman"/>
          <w:b/>
          <w:w w:val="115"/>
          <w:sz w:val="66"/>
          <w:szCs w:val="66"/>
        </w:rPr>
        <w:t>471</w:t>
      </w:r>
      <w:r w:rsidRPr="001D442D">
        <w:rPr>
          <w:rFonts w:ascii="Times New Roman" w:hAnsi="Times New Roman" w:cs="Times New Roman"/>
          <w:b/>
          <w:w w:val="115"/>
          <w:sz w:val="52"/>
        </w:rPr>
        <w:sym w:font="Wingdings" w:char="F077"/>
      </w:r>
      <w:r w:rsidRPr="002259D0">
        <w:rPr>
          <w:rFonts w:ascii="Times New Roman" w:hAnsi="Times New Roman" w:cs="Times New Roman"/>
          <w:b/>
          <w:w w:val="115"/>
          <w:sz w:val="66"/>
          <w:szCs w:val="66"/>
        </w:rPr>
        <w:t>9445</w:t>
      </w:r>
    </w:p>
    <w:p w:rsidR="002A7C10" w:rsidRPr="002A7C10" w:rsidRDefault="002A7C10" w:rsidP="002A7C10">
      <w:pPr>
        <w:spacing w:after="0" w:line="240" w:lineRule="auto"/>
        <w:ind w:right="1386"/>
        <w:jc w:val="right"/>
        <w:rPr>
          <w:rFonts w:ascii="Times New Roman" w:hAnsi="Times New Roman" w:cs="Times New Roman"/>
          <w:b/>
          <w:sz w:val="6"/>
          <w:szCs w:val="10"/>
        </w:rPr>
      </w:pPr>
    </w:p>
    <w:tbl>
      <w:tblPr>
        <w:tblStyle w:val="a3"/>
        <w:tblW w:w="14797" w:type="dxa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4797"/>
      </w:tblGrid>
      <w:tr w:rsidR="002A7C10" w:rsidTr="002A7C10">
        <w:trPr>
          <w:trHeight w:val="680"/>
          <w:jc w:val="center"/>
        </w:trPr>
        <w:tc>
          <w:tcPr>
            <w:tcW w:w="14797" w:type="dxa"/>
            <w:shd w:val="clear" w:color="auto" w:fill="auto"/>
            <w:vAlign w:val="center"/>
          </w:tcPr>
          <w:p w:rsidR="002A7C10" w:rsidRDefault="002A7C10" w:rsidP="005B2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14347">
              <w:rPr>
                <w:rFonts w:ascii="Times New Roman" w:eastAsia="Arial Unicode MS" w:hAnsi="Times New Roman" w:cs="Times New Roman"/>
                <w:b/>
                <w:spacing w:val="-6"/>
                <w:sz w:val="40"/>
                <w:szCs w:val="42"/>
              </w:rPr>
              <w:t xml:space="preserve">Место проведения </w:t>
            </w:r>
            <w:r w:rsidRPr="00487B07">
              <w:rPr>
                <w:rFonts w:ascii="Times New Roman" w:eastAsia="Arial Unicode MS" w:hAnsi="Times New Roman" w:cs="Times New Roman"/>
                <w:b/>
                <w:color w:val="C00000"/>
                <w:spacing w:val="-6"/>
                <w:sz w:val="40"/>
                <w:szCs w:val="4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ШКОЛЫ ЗДОРОВЬЯ</w:t>
            </w:r>
            <w:r w:rsidRPr="00E14347">
              <w:rPr>
                <w:rFonts w:ascii="Times New Roman" w:eastAsia="Arial Unicode MS" w:hAnsi="Times New Roman" w:cs="Times New Roman"/>
                <w:b/>
                <w:spacing w:val="-6"/>
                <w:sz w:val="40"/>
                <w:szCs w:val="42"/>
              </w:rPr>
              <w:t xml:space="preserve">: станция метро «Ботанический сад», </w:t>
            </w:r>
            <w:r w:rsidRPr="00E14347">
              <w:rPr>
                <w:rFonts w:ascii="Times New Roman" w:eastAsia="Arial Unicode MS" w:hAnsi="Times New Roman" w:cs="Times New Roman"/>
                <w:b/>
                <w:spacing w:val="-6"/>
                <w:sz w:val="40"/>
                <w:szCs w:val="42"/>
              </w:rPr>
              <w:br/>
              <w:t xml:space="preserve">ул. Сельскохозяйственная, 17, корпус </w:t>
            </w:r>
            <w:r>
              <w:rPr>
                <w:rFonts w:ascii="Times New Roman" w:eastAsia="Arial Unicode MS" w:hAnsi="Times New Roman" w:cs="Times New Roman"/>
                <w:b/>
                <w:spacing w:val="-6"/>
                <w:sz w:val="40"/>
                <w:szCs w:val="42"/>
              </w:rPr>
              <w:t>6</w:t>
            </w:r>
            <w:r w:rsidRPr="00E14347">
              <w:rPr>
                <w:rFonts w:ascii="Times New Roman" w:eastAsia="Arial Unicode MS" w:hAnsi="Times New Roman" w:cs="Times New Roman"/>
                <w:b/>
                <w:spacing w:val="-6"/>
                <w:sz w:val="40"/>
                <w:szCs w:val="42"/>
              </w:rPr>
              <w:t xml:space="preserve"> гостиницы «Турист», конференц-зал</w:t>
            </w:r>
          </w:p>
        </w:tc>
      </w:tr>
    </w:tbl>
    <w:p w:rsidR="002A7C10" w:rsidRPr="002A7C10" w:rsidRDefault="002A7C10" w:rsidP="002A7C10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4"/>
          <w:szCs w:val="10"/>
        </w:rPr>
      </w:pPr>
    </w:p>
    <w:p w:rsidR="00187C17" w:rsidRDefault="002A7C10" w:rsidP="002A7C10">
      <w:pPr>
        <w:spacing w:after="0" w:line="240" w:lineRule="auto"/>
        <w:jc w:val="center"/>
      </w:pPr>
      <w:r w:rsidRPr="00E05854">
        <w:rPr>
          <w:rFonts w:ascii="Times New Roman" w:hAnsi="Times New Roman" w:cs="Times New Roman"/>
          <w:b/>
          <w:w w:val="115"/>
          <w:sz w:val="40"/>
          <w:szCs w:val="40"/>
        </w:rPr>
        <w:t>Стоимость участия</w:t>
      </w:r>
      <w:r>
        <w:rPr>
          <w:rFonts w:ascii="Times New Roman" w:hAnsi="Times New Roman" w:cs="Times New Roman"/>
          <w:b/>
          <w:w w:val="115"/>
          <w:sz w:val="40"/>
          <w:szCs w:val="40"/>
        </w:rPr>
        <w:t xml:space="preserve"> </w:t>
      </w:r>
      <w:r w:rsidRPr="00E05854">
        <w:rPr>
          <w:rFonts w:ascii="Times New Roman" w:hAnsi="Times New Roman" w:cs="Times New Roman"/>
          <w:b/>
          <w:w w:val="115"/>
          <w:sz w:val="40"/>
          <w:szCs w:val="40"/>
        </w:rPr>
        <w:t xml:space="preserve">– 250 руб. </w:t>
      </w:r>
      <w:r w:rsidRPr="00E05854">
        <w:rPr>
          <w:rFonts w:ascii="Times New Roman" w:hAnsi="Times New Roman" w:cs="Times New Roman"/>
          <w:b/>
          <w:sz w:val="40"/>
          <w:szCs w:val="40"/>
        </w:rPr>
        <w:t>(аренда зала)</w:t>
      </w:r>
    </w:p>
    <w:sectPr w:rsidR="00187C17" w:rsidSect="00E05854">
      <w:pgSz w:w="16838" w:h="11906" w:orient="landscape"/>
      <w:pgMar w:top="284" w:right="284" w:bottom="284" w:left="284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EA1"/>
    <w:multiLevelType w:val="hybridMultilevel"/>
    <w:tmpl w:val="2F82F034"/>
    <w:lvl w:ilvl="0" w:tplc="17CE83D0">
      <w:start w:val="1"/>
      <w:numFmt w:val="bullet"/>
      <w:lvlText w:val="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0"/>
    <w:rsid w:val="00187C17"/>
    <w:rsid w:val="001D58F3"/>
    <w:rsid w:val="002A7C10"/>
    <w:rsid w:val="005B25FC"/>
    <w:rsid w:val="00810428"/>
    <w:rsid w:val="00C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DC6E-23A1-4EC0-8394-8D00135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cp:lastPrinted>2020-01-31T13:07:00Z</cp:lastPrinted>
  <dcterms:created xsi:type="dcterms:W3CDTF">2020-01-31T13:16:00Z</dcterms:created>
  <dcterms:modified xsi:type="dcterms:W3CDTF">2020-01-31T13:16:00Z</dcterms:modified>
</cp:coreProperties>
</file>